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90" w:type="dxa"/>
        <w:tblInd w:w="-972" w:type="dxa"/>
        <w:tblLook w:val="01E0" w:firstRow="1" w:lastRow="1" w:firstColumn="1" w:lastColumn="1" w:noHBand="0" w:noVBand="0"/>
      </w:tblPr>
      <w:tblGrid>
        <w:gridCol w:w="5940"/>
        <w:gridCol w:w="4750"/>
      </w:tblGrid>
      <w:tr w:rsidR="005052CC" w:rsidTr="005052CC">
        <w:tc>
          <w:tcPr>
            <w:tcW w:w="5940" w:type="dxa"/>
          </w:tcPr>
          <w:p w:rsidR="005052CC" w:rsidRDefault="005052CC">
            <w:pPr>
              <w:spacing w:line="276" w:lineRule="auto"/>
              <w:jc w:val="center"/>
              <w:rPr>
                <w:sz w:val="26"/>
                <w:szCs w:val="26"/>
              </w:rPr>
            </w:pPr>
            <w:bookmarkStart w:id="0" w:name="OLE_LINK1"/>
            <w:bookmarkStart w:id="1" w:name="OLE_LINK2"/>
            <w:r>
              <w:rPr>
                <w:sz w:val="26"/>
                <w:szCs w:val="26"/>
              </w:rPr>
              <w:t>ĐẢNG BỘ SỞ GIÁO DỤC VÀ ĐÀO TẠO TP. HCM</w:t>
            </w:r>
          </w:p>
          <w:p w:rsidR="005052CC" w:rsidRDefault="005052CC">
            <w:pPr>
              <w:spacing w:line="276" w:lineRule="auto"/>
              <w:jc w:val="center"/>
              <w:rPr>
                <w:b/>
                <w:sz w:val="26"/>
                <w:szCs w:val="26"/>
              </w:rPr>
            </w:pPr>
            <w:r>
              <w:rPr>
                <w:b/>
                <w:sz w:val="26"/>
                <w:szCs w:val="26"/>
              </w:rPr>
              <w:t>ĐẢNG ỦY TRƯỜNG CAO ĐẲNG KỸ THUẬT</w:t>
            </w:r>
          </w:p>
          <w:p w:rsidR="005052CC" w:rsidRDefault="005052CC">
            <w:pPr>
              <w:tabs>
                <w:tab w:val="center" w:pos="2862"/>
                <w:tab w:val="right" w:pos="5724"/>
              </w:tabs>
              <w:spacing w:line="276" w:lineRule="auto"/>
              <w:rPr>
                <w:b/>
                <w:sz w:val="26"/>
                <w:szCs w:val="26"/>
              </w:rPr>
            </w:pPr>
            <w:r>
              <w:rPr>
                <w:b/>
                <w:sz w:val="26"/>
                <w:szCs w:val="26"/>
              </w:rPr>
              <w:tab/>
              <w:t>LÝ TỰ TRỌNG TP. HỒ CHÍ MINH</w:t>
            </w:r>
            <w:r>
              <w:rPr>
                <w:b/>
                <w:sz w:val="26"/>
                <w:szCs w:val="26"/>
              </w:rPr>
              <w:tab/>
            </w:r>
          </w:p>
          <w:p w:rsidR="005052CC" w:rsidRDefault="005052CC">
            <w:pPr>
              <w:spacing w:line="276" w:lineRule="auto"/>
              <w:jc w:val="center"/>
              <w:rPr>
                <w:b/>
                <w:sz w:val="26"/>
                <w:szCs w:val="26"/>
              </w:rPr>
            </w:pPr>
            <w:r>
              <w:rPr>
                <w:b/>
                <w:sz w:val="26"/>
                <w:szCs w:val="26"/>
              </w:rPr>
              <w:t>*</w:t>
            </w:r>
          </w:p>
          <w:p w:rsidR="005052CC" w:rsidRDefault="005052CC">
            <w:pPr>
              <w:spacing w:line="276" w:lineRule="auto"/>
              <w:jc w:val="center"/>
              <w:rPr>
                <w:sz w:val="26"/>
                <w:szCs w:val="26"/>
              </w:rPr>
            </w:pPr>
            <w:r>
              <w:rPr>
                <w:sz w:val="26"/>
                <w:szCs w:val="26"/>
              </w:rPr>
              <w:t>Số         -KH/ĐU</w:t>
            </w:r>
          </w:p>
          <w:p w:rsidR="005052CC" w:rsidRDefault="005052CC">
            <w:pPr>
              <w:spacing w:line="276" w:lineRule="auto"/>
              <w:rPr>
                <w:sz w:val="26"/>
                <w:szCs w:val="26"/>
              </w:rPr>
            </w:pPr>
          </w:p>
        </w:tc>
        <w:tc>
          <w:tcPr>
            <w:tcW w:w="4750" w:type="dxa"/>
            <w:hideMark/>
          </w:tcPr>
          <w:p w:rsidR="005052CC" w:rsidRDefault="005052CC">
            <w:pPr>
              <w:spacing w:line="276" w:lineRule="auto"/>
              <w:jc w:val="center"/>
              <w:rPr>
                <w:b/>
                <w:sz w:val="26"/>
                <w:szCs w:val="26"/>
              </w:rPr>
            </w:pPr>
            <w:r>
              <w:rPr>
                <w:b/>
                <w:sz w:val="26"/>
                <w:szCs w:val="26"/>
              </w:rPr>
              <w:t>ĐẢNG CỘNG SẢN VIỆT NAM</w:t>
            </w:r>
          </w:p>
          <w:p w:rsidR="005052CC" w:rsidRDefault="005052CC">
            <w:pPr>
              <w:spacing w:line="276" w:lineRule="auto"/>
              <w:jc w:val="center"/>
              <w:rPr>
                <w:b/>
                <w:sz w:val="26"/>
                <w:szCs w:val="26"/>
              </w:rPr>
            </w:pPr>
            <w:r>
              <w:rPr>
                <w:noProof/>
              </w:rPr>
              <mc:AlternateContent>
                <mc:Choice Requires="wps">
                  <w:drawing>
                    <wp:anchor distT="4294967295" distB="4294967295" distL="114300" distR="114300" simplePos="0" relativeHeight="251659264" behindDoc="0" locked="0" layoutInCell="1" allowOverlap="1" wp14:anchorId="7CB002E6" wp14:editId="076C37D4">
                      <wp:simplePos x="0" y="0"/>
                      <wp:positionH relativeFrom="column">
                        <wp:posOffset>271145</wp:posOffset>
                      </wp:positionH>
                      <wp:positionV relativeFrom="paragraph">
                        <wp:posOffset>10795</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35pt,.85pt" to="203.3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"/>
                  </w:pict>
                </mc:Fallback>
              </mc:AlternateContent>
            </w:r>
            <w:r>
              <w:rPr>
                <w:i/>
                <w:sz w:val="26"/>
                <w:szCs w:val="26"/>
              </w:rPr>
              <w:t>TP.Hồ Chí Minh, ngày    tháng    năm 2016</w:t>
            </w:r>
          </w:p>
        </w:tc>
      </w:tr>
    </w:tbl>
    <w:bookmarkEnd w:id="0"/>
    <w:bookmarkEnd w:id="1"/>
    <w:p w:rsidR="005052CC" w:rsidRDefault="005052CC" w:rsidP="005052CC">
      <w:pPr>
        <w:spacing w:before="100" w:beforeAutospacing="1"/>
        <w:jc w:val="center"/>
        <w:rPr>
          <w:b/>
          <w:sz w:val="26"/>
          <w:szCs w:val="26"/>
        </w:rPr>
      </w:pPr>
      <w:r>
        <w:rPr>
          <w:b/>
          <w:sz w:val="26"/>
          <w:szCs w:val="26"/>
        </w:rPr>
        <w:t>KẾ HOẠCH</w:t>
      </w:r>
    </w:p>
    <w:p w:rsidR="005052CC" w:rsidRDefault="005052CC" w:rsidP="005052CC">
      <w:pPr>
        <w:spacing w:after="100" w:afterAutospacing="1"/>
        <w:jc w:val="center"/>
        <w:rPr>
          <w:b/>
          <w:sz w:val="26"/>
          <w:szCs w:val="26"/>
        </w:rPr>
      </w:pPr>
      <w:r>
        <w:rPr>
          <w:b/>
          <w:sz w:val="26"/>
          <w:szCs w:val="26"/>
        </w:rPr>
        <w:t>Công tác Tuyên giáo năm 2016</w:t>
      </w:r>
    </w:p>
    <w:p w:rsidR="005052CC" w:rsidRDefault="005052CC" w:rsidP="005052CC">
      <w:pPr>
        <w:spacing w:line="312" w:lineRule="auto"/>
        <w:ind w:firstLine="720"/>
        <w:jc w:val="both"/>
        <w:rPr>
          <w:spacing w:val="6"/>
          <w:sz w:val="26"/>
          <w:szCs w:val="26"/>
        </w:rPr>
      </w:pPr>
      <w:r>
        <w:rPr>
          <w:spacing w:val="6"/>
          <w:sz w:val="26"/>
          <w:szCs w:val="26"/>
        </w:rPr>
        <w:t xml:space="preserve">Thực hiện Hướng dẫn số 168-HD/BTGTW ngày 30 tháng12 năm 2015 của Ban Tuyên giáo Trung ương và Hướng dẫn số 05-HD/BTCTU ngày 11 tháng 01 năm 2016 của Ban Tuyên giáo Thành ủy về công tác tuyên truyền năm 2016; </w:t>
      </w:r>
    </w:p>
    <w:p w:rsidR="005052CC" w:rsidRDefault="005052CC" w:rsidP="005052CC">
      <w:pPr>
        <w:spacing w:line="312" w:lineRule="auto"/>
        <w:ind w:firstLine="720"/>
        <w:jc w:val="both"/>
        <w:rPr>
          <w:spacing w:val="6"/>
          <w:sz w:val="26"/>
          <w:szCs w:val="26"/>
        </w:rPr>
      </w:pPr>
      <w:r>
        <w:rPr>
          <w:spacing w:val="6"/>
          <w:sz w:val="26"/>
          <w:szCs w:val="26"/>
        </w:rPr>
        <w:t xml:space="preserve">Căn cứ Hướng dẫn số 03-HD/ĐU ngày 04 </w:t>
      </w:r>
      <w:r>
        <w:rPr>
          <w:color w:val="FF0000"/>
          <w:spacing w:val="6"/>
          <w:sz w:val="26"/>
          <w:szCs w:val="26"/>
        </w:rPr>
        <w:t xml:space="preserve">tháng </w:t>
      </w:r>
      <w:r>
        <w:rPr>
          <w:spacing w:val="6"/>
          <w:sz w:val="26"/>
          <w:szCs w:val="26"/>
        </w:rPr>
        <w:t xml:space="preserve">01 </w:t>
      </w:r>
      <w:r>
        <w:rPr>
          <w:color w:val="FF0000"/>
          <w:spacing w:val="6"/>
          <w:sz w:val="26"/>
          <w:szCs w:val="26"/>
        </w:rPr>
        <w:t xml:space="preserve">năm </w:t>
      </w:r>
      <w:r>
        <w:rPr>
          <w:spacing w:val="6"/>
          <w:sz w:val="26"/>
          <w:szCs w:val="26"/>
        </w:rPr>
        <w:t xml:space="preserve">2016 của Đảng ủy Sở Giáo dục và Đào tạo Thành phố Hồ Chí Minh </w:t>
      </w:r>
      <w:r>
        <w:rPr>
          <w:color w:val="FF0000"/>
          <w:spacing w:val="6"/>
          <w:sz w:val="26"/>
          <w:szCs w:val="26"/>
          <w:highlight w:val="yellow"/>
        </w:rPr>
        <w:t xml:space="preserve">về </w:t>
      </w:r>
      <w:r w:rsidR="002E0240">
        <w:rPr>
          <w:color w:val="FF0000"/>
          <w:spacing w:val="6"/>
          <w:sz w:val="26"/>
          <w:szCs w:val="26"/>
          <w:highlight w:val="yellow"/>
        </w:rPr>
        <w:t>công tác tuyên truyền năm 2016</w:t>
      </w:r>
      <w:r w:rsidR="002E0240">
        <w:rPr>
          <w:color w:val="FF0000"/>
          <w:spacing w:val="6"/>
          <w:sz w:val="26"/>
          <w:szCs w:val="26"/>
        </w:rPr>
        <w:t>;</w:t>
      </w:r>
    </w:p>
    <w:p w:rsidR="005052CC" w:rsidRDefault="005052CC" w:rsidP="005052CC">
      <w:pPr>
        <w:spacing w:line="312" w:lineRule="auto"/>
        <w:ind w:firstLine="720"/>
        <w:jc w:val="both"/>
        <w:rPr>
          <w:spacing w:val="6"/>
          <w:sz w:val="26"/>
          <w:szCs w:val="26"/>
        </w:rPr>
      </w:pPr>
      <w:r>
        <w:rPr>
          <w:spacing w:val="6"/>
          <w:sz w:val="26"/>
          <w:szCs w:val="26"/>
        </w:rPr>
        <w:t xml:space="preserve"> Ban Chấp hành Đảng bộ Trường Cao đẳng Kỹ thuật Lý Tự Trọng </w:t>
      </w:r>
      <w:r>
        <w:rPr>
          <w:color w:val="FF0000"/>
          <w:spacing w:val="6"/>
          <w:sz w:val="26"/>
          <w:szCs w:val="26"/>
        </w:rPr>
        <w:t>Thành phố Hồ Chí Minh</w:t>
      </w:r>
      <w:r>
        <w:rPr>
          <w:spacing w:val="6"/>
          <w:sz w:val="26"/>
          <w:szCs w:val="26"/>
        </w:rPr>
        <w:t xml:space="preserve"> xây dựng kế hoạch và  tổ chức thực hiện công tác tuyên giáo trong năm 2016, cụ thể như sau:</w:t>
      </w:r>
    </w:p>
    <w:p w:rsidR="005052CC" w:rsidRDefault="005052CC" w:rsidP="005052CC">
      <w:pPr>
        <w:spacing w:line="312" w:lineRule="auto"/>
        <w:ind w:firstLine="720"/>
        <w:jc w:val="both"/>
        <w:rPr>
          <w:b/>
          <w:bCs/>
          <w:spacing w:val="6"/>
          <w:sz w:val="26"/>
          <w:szCs w:val="26"/>
        </w:rPr>
      </w:pPr>
      <w:r>
        <w:rPr>
          <w:b/>
          <w:bCs/>
          <w:spacing w:val="6"/>
          <w:sz w:val="26"/>
          <w:szCs w:val="26"/>
        </w:rPr>
        <w:t>I. MỤC ĐÍCH, YÊU CẦU</w:t>
      </w:r>
    </w:p>
    <w:p w:rsidR="005052CC" w:rsidRDefault="005052CC" w:rsidP="005052CC">
      <w:pPr>
        <w:spacing w:line="312" w:lineRule="auto"/>
        <w:ind w:firstLine="720"/>
        <w:jc w:val="both"/>
        <w:rPr>
          <w:b/>
          <w:spacing w:val="6"/>
          <w:sz w:val="26"/>
          <w:szCs w:val="26"/>
        </w:rPr>
      </w:pPr>
      <w:r>
        <w:rPr>
          <w:b/>
          <w:bCs/>
          <w:spacing w:val="6"/>
          <w:sz w:val="26"/>
          <w:szCs w:val="26"/>
        </w:rPr>
        <w:t>1. Mục đích</w:t>
      </w:r>
    </w:p>
    <w:p w:rsidR="005052CC" w:rsidRDefault="005052CC" w:rsidP="005052CC">
      <w:pPr>
        <w:spacing w:line="312" w:lineRule="auto"/>
        <w:ind w:firstLine="720"/>
        <w:jc w:val="both"/>
        <w:rPr>
          <w:spacing w:val="6"/>
          <w:sz w:val="26"/>
          <w:szCs w:val="26"/>
        </w:rPr>
      </w:pPr>
      <w:r>
        <w:rPr>
          <w:spacing w:val="6"/>
          <w:sz w:val="26"/>
          <w:szCs w:val="26"/>
        </w:rPr>
        <w:t xml:space="preserve">a. Tổ chức tốt các hoạt động tuyên truyền, giáo dục sâu rộng trong Đảng bộ, cán bộ, đảng viên, giáo viên, nhân viên và học sinh, sinh viên toàn trường nhằm nâng cao nhận thức và giáo dục chính trị, tư tưởng theo chủ trương, đường lối chính sách của Đảng, chính sách, pháp luật của nhà nước, định hướng xã hội chủ nghĩa, phát huy lòng yêu nước, chủ nghĩa anh hùng cách mạng, tinh thần đại đoàn kết, củng cố và tăng cường niềm </w:t>
      </w:r>
      <w:r>
        <w:rPr>
          <w:color w:val="FF0000"/>
          <w:spacing w:val="6"/>
          <w:sz w:val="26"/>
          <w:szCs w:val="26"/>
        </w:rPr>
        <w:t xml:space="preserve">tin </w:t>
      </w:r>
      <w:r>
        <w:rPr>
          <w:spacing w:val="6"/>
          <w:sz w:val="26"/>
          <w:szCs w:val="26"/>
        </w:rPr>
        <w:t>và kiên định đi theo con đường xã hội chủ nghĩa dưới sự lãnh đạo của Đảng, sự quản lý của Nhà nước, đẩy mạnh công nghiệp hóa, hiện đại hóa đất nước và hội nhập hợp tác quốc tế.</w:t>
      </w:r>
    </w:p>
    <w:p w:rsidR="005052CC" w:rsidRDefault="005052CC" w:rsidP="005052CC">
      <w:pPr>
        <w:spacing w:line="312" w:lineRule="auto"/>
        <w:ind w:firstLine="720"/>
        <w:jc w:val="both"/>
        <w:rPr>
          <w:rStyle w:val="Bodytext2"/>
          <w:rFonts w:eastAsia="Arial"/>
          <w:bCs/>
          <w:spacing w:val="6"/>
          <w:sz w:val="26"/>
          <w:szCs w:val="26"/>
          <w:lang w:eastAsia="vi-VN"/>
        </w:rPr>
      </w:pPr>
      <w:r>
        <w:rPr>
          <w:rStyle w:val="Bodytext2"/>
          <w:rFonts w:eastAsia="Arial"/>
          <w:bCs/>
          <w:spacing w:val="6"/>
          <w:sz w:val="26"/>
          <w:szCs w:val="26"/>
          <w:lang w:eastAsia="vi-VN"/>
        </w:rPr>
        <w:t xml:space="preserve">b. Tổ chức học tập, quán triệt, triển khai thực hiện các Chỉ thị; Nghị quyết Đại hội Đảng bộ Sở </w:t>
      </w:r>
      <w:r>
        <w:rPr>
          <w:rStyle w:val="Bodytext2"/>
          <w:rFonts w:eastAsia="Arial"/>
          <w:bCs/>
          <w:color w:val="FF0000"/>
          <w:spacing w:val="6"/>
          <w:sz w:val="26"/>
          <w:szCs w:val="26"/>
          <w:lang w:eastAsia="vi-VN"/>
        </w:rPr>
        <w:t xml:space="preserve">Giáo </w:t>
      </w:r>
      <w:r>
        <w:rPr>
          <w:rStyle w:val="Bodytext2"/>
          <w:rFonts w:eastAsia="Arial"/>
          <w:bCs/>
          <w:spacing w:val="6"/>
          <w:sz w:val="26"/>
          <w:szCs w:val="26"/>
          <w:lang w:eastAsia="vi-VN"/>
        </w:rPr>
        <w:t xml:space="preserve">dục và Đào tạo Thành phố Lần thứ VI, Đại hội Đại biểu Đảng bộ Thành phố lần thứ X nhiệm kỳ 2015 – 2020 và Đại hội Đảng toàn quốc Lần thứ XII nhiệm kỳ 2015 </w:t>
      </w:r>
      <w:r>
        <w:rPr>
          <w:rStyle w:val="Bodytext2"/>
          <w:rFonts w:eastAsia="Arial"/>
          <w:bCs/>
          <w:color w:val="FF0000"/>
          <w:spacing w:val="6"/>
          <w:sz w:val="26"/>
          <w:szCs w:val="26"/>
          <w:lang w:eastAsia="vi-VN"/>
        </w:rPr>
        <w:t>–</w:t>
      </w:r>
      <w:r>
        <w:rPr>
          <w:rStyle w:val="Bodytext2"/>
          <w:rFonts w:eastAsia="Arial"/>
          <w:bCs/>
          <w:spacing w:val="6"/>
          <w:sz w:val="26"/>
          <w:szCs w:val="26"/>
          <w:lang w:eastAsia="vi-VN"/>
        </w:rPr>
        <w:t xml:space="preserve"> 2020, những thành tựu đạt được qua hơn 30 năm thực hiện công cuộc đổi mới; Nghị quyết số 16-NQ/TW của Bộ Chính trị về phương hướng, nhiệm vụ phát triển </w:t>
      </w:r>
      <w:r>
        <w:rPr>
          <w:rStyle w:val="Bodytext2"/>
          <w:rFonts w:eastAsia="Arial"/>
          <w:bCs/>
          <w:color w:val="FF0000"/>
          <w:spacing w:val="6"/>
          <w:sz w:val="26"/>
          <w:szCs w:val="26"/>
          <w:lang w:eastAsia="vi-VN"/>
        </w:rPr>
        <w:t>T</w:t>
      </w:r>
      <w:r>
        <w:rPr>
          <w:rStyle w:val="Bodytext2"/>
          <w:rFonts w:eastAsia="Arial"/>
          <w:bCs/>
          <w:spacing w:val="6"/>
          <w:sz w:val="26"/>
          <w:szCs w:val="26"/>
          <w:lang w:eastAsia="vi-VN"/>
        </w:rPr>
        <w:t xml:space="preserve">hành phố Hồ Chí Minh đến năm 2020, </w:t>
      </w:r>
      <w:r>
        <w:rPr>
          <w:rStyle w:val="Bodytext2"/>
          <w:rFonts w:eastAsia="Arial"/>
          <w:bCs/>
          <w:color w:val="FF0000"/>
          <w:spacing w:val="6"/>
          <w:sz w:val="26"/>
          <w:szCs w:val="26"/>
          <w:lang w:eastAsia="vi-VN"/>
        </w:rPr>
        <w:t xml:space="preserve">giúp cho mỗi </w:t>
      </w:r>
      <w:r>
        <w:rPr>
          <w:spacing w:val="6"/>
          <w:sz w:val="26"/>
          <w:szCs w:val="26"/>
        </w:rPr>
        <w:t xml:space="preserve">cán bộ, đảng viên, viên chức, người lao động </w:t>
      </w:r>
      <w:r>
        <w:rPr>
          <w:rStyle w:val="Bodytext2"/>
          <w:rFonts w:eastAsia="Arial"/>
          <w:bCs/>
          <w:spacing w:val="6"/>
          <w:sz w:val="26"/>
          <w:szCs w:val="26"/>
          <w:lang w:eastAsia="vi-VN"/>
        </w:rPr>
        <w:t>hiểu và nắm rõ các chủ trương đường lối lãnh đạo của Đảng.</w:t>
      </w:r>
    </w:p>
    <w:p w:rsidR="005052CC" w:rsidRDefault="005052CC" w:rsidP="005052CC">
      <w:pPr>
        <w:spacing w:line="312" w:lineRule="auto"/>
        <w:ind w:firstLine="720"/>
        <w:jc w:val="both"/>
        <w:rPr>
          <w:rStyle w:val="BodytextBold"/>
          <w:b w:val="0"/>
          <w:spacing w:val="6"/>
          <w:sz w:val="26"/>
          <w:szCs w:val="26"/>
        </w:rPr>
      </w:pPr>
      <w:r>
        <w:rPr>
          <w:spacing w:val="6"/>
          <w:sz w:val="26"/>
          <w:szCs w:val="26"/>
        </w:rPr>
        <w:t xml:space="preserve">c. </w:t>
      </w:r>
      <w:r>
        <w:rPr>
          <w:rStyle w:val="BodytextBold"/>
          <w:rFonts w:eastAsia="Arial"/>
          <w:spacing w:val="6"/>
          <w:sz w:val="26"/>
          <w:szCs w:val="26"/>
          <w:lang w:eastAsia="vi-VN"/>
        </w:rPr>
        <w:t xml:space="preserve">Tuyên truyền chào mừng thành công thắng lợi Đại hội Đảng các cấp và Đại hội Đảng toàn quốc lần thứ XII; các ngày lễ </w:t>
      </w:r>
      <w:r>
        <w:rPr>
          <w:rStyle w:val="BodytextBold"/>
          <w:spacing w:val="6"/>
          <w:sz w:val="26"/>
          <w:szCs w:val="26"/>
          <w:lang w:eastAsia="vi-VN"/>
        </w:rPr>
        <w:t xml:space="preserve">lớn </w:t>
      </w:r>
      <w:r>
        <w:rPr>
          <w:rStyle w:val="BodytextBold"/>
          <w:rFonts w:eastAsia="Arial"/>
          <w:spacing w:val="6"/>
          <w:sz w:val="26"/>
          <w:szCs w:val="26"/>
          <w:lang w:eastAsia="vi-VN"/>
        </w:rPr>
        <w:t xml:space="preserve">của đất nước gắn với </w:t>
      </w:r>
      <w:r>
        <w:rPr>
          <w:rStyle w:val="BodytextBold"/>
          <w:rFonts w:eastAsia="Arial"/>
          <w:spacing w:val="6"/>
          <w:sz w:val="26"/>
          <w:szCs w:val="26"/>
          <w:lang w:eastAsia="vi-VN"/>
        </w:rPr>
        <w:lastRenderedPageBreak/>
        <w:t xml:space="preserve">việc thường xuyên tuyên truyền, cổ động các phong trào thi đua yêu nước </w:t>
      </w:r>
      <w:r>
        <w:rPr>
          <w:rStyle w:val="BodytextBold"/>
          <w:spacing w:val="6"/>
          <w:sz w:val="26"/>
          <w:szCs w:val="26"/>
          <w:lang w:eastAsia="vi-VN"/>
        </w:rPr>
        <w:t>và các cuộc vận động của Bộ</w:t>
      </w:r>
      <w:r>
        <w:rPr>
          <w:rStyle w:val="BodytextBold"/>
          <w:color w:val="FF0000"/>
          <w:spacing w:val="6"/>
          <w:sz w:val="26"/>
          <w:szCs w:val="26"/>
          <w:lang w:eastAsia="vi-VN"/>
        </w:rPr>
        <w:t>;</w:t>
      </w:r>
      <w:r>
        <w:rPr>
          <w:rStyle w:val="BodytextBold"/>
          <w:spacing w:val="6"/>
          <w:sz w:val="26"/>
          <w:szCs w:val="26"/>
          <w:lang w:eastAsia="vi-VN"/>
        </w:rPr>
        <w:t xml:space="preserve"> Ngành.</w:t>
      </w:r>
    </w:p>
    <w:p w:rsidR="005052CC" w:rsidRDefault="005052CC" w:rsidP="005052CC">
      <w:pPr>
        <w:spacing w:line="312" w:lineRule="auto"/>
        <w:ind w:firstLine="720"/>
        <w:jc w:val="both"/>
      </w:pPr>
      <w:r>
        <w:rPr>
          <w:rStyle w:val="BodytextBold"/>
          <w:spacing w:val="6"/>
          <w:sz w:val="26"/>
          <w:szCs w:val="26"/>
          <w:lang w:eastAsia="vi-VN"/>
        </w:rPr>
        <w:t xml:space="preserve">d. Đẩy mạnh tuyên truyền </w:t>
      </w:r>
      <w:r>
        <w:rPr>
          <w:rStyle w:val="BodytextBold"/>
          <w:color w:val="FF0000"/>
          <w:spacing w:val="6"/>
          <w:sz w:val="26"/>
          <w:szCs w:val="26"/>
          <w:lang w:eastAsia="vi-VN"/>
        </w:rPr>
        <w:t>về</w:t>
      </w:r>
      <w:r>
        <w:rPr>
          <w:rStyle w:val="BodytextBold"/>
          <w:spacing w:val="6"/>
          <w:sz w:val="26"/>
          <w:szCs w:val="26"/>
          <w:lang w:eastAsia="vi-VN"/>
        </w:rPr>
        <w:t xml:space="preserve"> bầu cử đại biểu Quốc hội khóa XIV, bầu cử đại biểu Hội đồng nhân dân Thành phố khóa IX, đại biểu </w:t>
      </w:r>
      <w:r>
        <w:rPr>
          <w:rStyle w:val="BodytextBold"/>
          <w:color w:val="FF0000"/>
          <w:spacing w:val="6"/>
          <w:sz w:val="26"/>
          <w:szCs w:val="26"/>
          <w:lang w:eastAsia="vi-VN"/>
        </w:rPr>
        <w:t>H</w:t>
      </w:r>
      <w:r>
        <w:rPr>
          <w:rStyle w:val="BodytextBold"/>
          <w:spacing w:val="6"/>
          <w:sz w:val="26"/>
          <w:szCs w:val="26"/>
          <w:lang w:eastAsia="vi-VN"/>
        </w:rPr>
        <w:t xml:space="preserve">ội đồng nhân dân các cấp nhiệm kỳ 2016 </w:t>
      </w:r>
      <w:r>
        <w:rPr>
          <w:rStyle w:val="BodytextBold"/>
          <w:color w:val="FF0000"/>
          <w:spacing w:val="6"/>
          <w:sz w:val="26"/>
          <w:szCs w:val="26"/>
          <w:lang w:eastAsia="vi-VN"/>
        </w:rPr>
        <w:t>–</w:t>
      </w:r>
      <w:r>
        <w:rPr>
          <w:rStyle w:val="BodytextBold"/>
          <w:spacing w:val="6"/>
          <w:sz w:val="26"/>
          <w:szCs w:val="26"/>
          <w:lang w:eastAsia="vi-VN"/>
        </w:rPr>
        <w:t xml:space="preserve"> 2021.</w:t>
      </w:r>
    </w:p>
    <w:p w:rsidR="005052CC" w:rsidRDefault="005052CC" w:rsidP="005052CC">
      <w:pPr>
        <w:spacing w:line="312" w:lineRule="auto"/>
        <w:ind w:firstLine="720"/>
        <w:jc w:val="both"/>
        <w:rPr>
          <w:spacing w:val="6"/>
          <w:sz w:val="26"/>
          <w:szCs w:val="26"/>
        </w:rPr>
      </w:pPr>
      <w:r>
        <w:rPr>
          <w:spacing w:val="6"/>
          <w:sz w:val="26"/>
          <w:szCs w:val="26"/>
        </w:rPr>
        <w:t xml:space="preserve">e. Các hoạt động tuyên truyền, giáo dục được tổ chức với nhiều hình thức đa dạng, có trọng tâm gắn với </w:t>
      </w:r>
      <w:r>
        <w:rPr>
          <w:color w:val="FF0000"/>
          <w:spacing w:val="6"/>
          <w:sz w:val="26"/>
          <w:szCs w:val="26"/>
        </w:rPr>
        <w:t>việc</w:t>
      </w:r>
      <w:r>
        <w:rPr>
          <w:spacing w:val="6"/>
          <w:sz w:val="26"/>
          <w:szCs w:val="26"/>
        </w:rPr>
        <w:t xml:space="preserve"> tiếp tục đẩy mạnh học tập và làm theo tấm gương đạo đức, phong cách Hồ Chí Minh theo chủ đề</w:t>
      </w:r>
      <w:r>
        <w:rPr>
          <w:color w:val="FF0000"/>
          <w:spacing w:val="6"/>
          <w:sz w:val="26"/>
          <w:szCs w:val="26"/>
        </w:rPr>
        <w:t xml:space="preserve"> năm</w:t>
      </w:r>
      <w:r>
        <w:rPr>
          <w:spacing w:val="6"/>
          <w:sz w:val="26"/>
          <w:szCs w:val="26"/>
        </w:rPr>
        <w:t xml:space="preserve"> 2016 và các năm trước, không ngừng nâng cao đời sống vật chất tinh thần cho đội ngũ cán bộ, đảng viên, viên chức, người lao động toàn trường. </w:t>
      </w:r>
    </w:p>
    <w:p w:rsidR="005052CC" w:rsidRDefault="005052CC" w:rsidP="005052CC">
      <w:pPr>
        <w:spacing w:line="312" w:lineRule="auto"/>
        <w:ind w:firstLine="720"/>
        <w:jc w:val="both"/>
        <w:rPr>
          <w:b/>
          <w:spacing w:val="6"/>
          <w:sz w:val="26"/>
          <w:szCs w:val="26"/>
          <w:highlight w:val="yellow"/>
        </w:rPr>
      </w:pPr>
      <w:r>
        <w:rPr>
          <w:b/>
          <w:spacing w:val="6"/>
          <w:sz w:val="26"/>
          <w:szCs w:val="26"/>
          <w:highlight w:val="yellow"/>
        </w:rPr>
        <w:t xml:space="preserve">2. Yêu cầu: </w:t>
      </w:r>
    </w:p>
    <w:p w:rsidR="002E0240" w:rsidRDefault="002E0240" w:rsidP="005052CC">
      <w:pPr>
        <w:spacing w:line="312" w:lineRule="auto"/>
        <w:ind w:firstLine="720"/>
        <w:jc w:val="both"/>
        <w:rPr>
          <w:color w:val="FF0000"/>
          <w:spacing w:val="6"/>
          <w:sz w:val="26"/>
          <w:szCs w:val="26"/>
          <w:highlight w:val="yellow"/>
        </w:rPr>
      </w:pPr>
      <w:r>
        <w:rPr>
          <w:spacing w:val="6"/>
          <w:sz w:val="26"/>
          <w:szCs w:val="26"/>
          <w:highlight w:val="yellow"/>
        </w:rPr>
        <w:t xml:space="preserve">+ </w:t>
      </w:r>
      <w:r w:rsidRPr="002E0240">
        <w:rPr>
          <w:spacing w:val="6"/>
          <w:sz w:val="26"/>
          <w:szCs w:val="26"/>
          <w:highlight w:val="yellow"/>
        </w:rPr>
        <w:t xml:space="preserve">Cấp ủy chi bộ trực thuộc căn cứ theo kế hoạch công tác tuyên giáo của </w:t>
      </w:r>
      <w:r w:rsidRPr="002E0240">
        <w:rPr>
          <w:spacing w:val="6"/>
          <w:sz w:val="26"/>
          <w:szCs w:val="26"/>
          <w:highlight w:val="yellow"/>
        </w:rPr>
        <w:t xml:space="preserve">Ban Chấp hành Đảng bộ Trường Cao đẳng Kỹ thuật Lý Tự Trọng </w:t>
      </w:r>
      <w:r w:rsidRPr="002E0240">
        <w:rPr>
          <w:color w:val="FF0000"/>
          <w:spacing w:val="6"/>
          <w:sz w:val="26"/>
          <w:szCs w:val="26"/>
          <w:highlight w:val="yellow"/>
        </w:rPr>
        <w:t>Thành phố Hồ Chí Minh</w:t>
      </w:r>
      <w:r w:rsidRPr="002E0240">
        <w:rPr>
          <w:color w:val="FF0000"/>
          <w:spacing w:val="6"/>
          <w:sz w:val="26"/>
          <w:szCs w:val="26"/>
          <w:highlight w:val="yellow"/>
        </w:rPr>
        <w:t xml:space="preserve"> năm 2016 để xây dựng kế hoạch công tác tuyên giáo năm 2016 cho phù hợp với tình hình thực tế của chi bộ</w:t>
      </w:r>
      <w:r w:rsidR="00381967">
        <w:rPr>
          <w:color w:val="FF0000"/>
          <w:spacing w:val="6"/>
          <w:sz w:val="26"/>
          <w:szCs w:val="26"/>
          <w:highlight w:val="yellow"/>
        </w:rPr>
        <w:t>,</w:t>
      </w:r>
      <w:r w:rsidRPr="002E0240">
        <w:rPr>
          <w:color w:val="FF0000"/>
          <w:spacing w:val="6"/>
          <w:sz w:val="26"/>
          <w:szCs w:val="26"/>
          <w:highlight w:val="yellow"/>
        </w:rPr>
        <w:t xml:space="preserve"> đồng thời gửi kế họ</w:t>
      </w:r>
      <w:r w:rsidR="00381967">
        <w:rPr>
          <w:color w:val="FF0000"/>
          <w:spacing w:val="6"/>
          <w:sz w:val="26"/>
          <w:szCs w:val="26"/>
          <w:highlight w:val="yellow"/>
        </w:rPr>
        <w:t>a</w:t>
      </w:r>
      <w:r w:rsidRPr="002E0240">
        <w:rPr>
          <w:color w:val="FF0000"/>
          <w:spacing w:val="6"/>
          <w:sz w:val="26"/>
          <w:szCs w:val="26"/>
          <w:highlight w:val="yellow"/>
        </w:rPr>
        <w:t>ch công tác tuyên giáo về Vp. Đảng bộ.</w:t>
      </w:r>
    </w:p>
    <w:p w:rsidR="002E0240" w:rsidRDefault="002E0240" w:rsidP="005052CC">
      <w:pPr>
        <w:spacing w:line="312" w:lineRule="auto"/>
        <w:ind w:firstLine="720"/>
        <w:jc w:val="both"/>
        <w:rPr>
          <w:color w:val="FF0000"/>
          <w:spacing w:val="6"/>
          <w:sz w:val="26"/>
          <w:szCs w:val="26"/>
          <w:highlight w:val="yellow"/>
        </w:rPr>
      </w:pPr>
      <w:r>
        <w:rPr>
          <w:color w:val="FF0000"/>
          <w:spacing w:val="6"/>
          <w:sz w:val="26"/>
          <w:szCs w:val="26"/>
          <w:highlight w:val="yellow"/>
        </w:rPr>
        <w:t xml:space="preserve">+ Tổ chức triển khai thực hiện theo kế hoạch </w:t>
      </w:r>
      <w:r w:rsidR="00381967">
        <w:rPr>
          <w:color w:val="FF0000"/>
          <w:spacing w:val="6"/>
          <w:sz w:val="26"/>
          <w:szCs w:val="26"/>
          <w:highlight w:val="yellow"/>
        </w:rPr>
        <w:t>đã lập và báo cáo việc thực hiện về VP. Đảng bộ định kỳ hàng tháng</w:t>
      </w:r>
      <w:bookmarkStart w:id="2" w:name="_GoBack"/>
      <w:bookmarkEnd w:id="2"/>
      <w:r w:rsidR="00381967">
        <w:rPr>
          <w:color w:val="FF0000"/>
          <w:spacing w:val="6"/>
          <w:sz w:val="26"/>
          <w:szCs w:val="26"/>
          <w:highlight w:val="yellow"/>
        </w:rPr>
        <w:t>.</w:t>
      </w:r>
    </w:p>
    <w:p w:rsidR="002E0240" w:rsidRPr="002E0240" w:rsidRDefault="002E0240" w:rsidP="005052CC">
      <w:pPr>
        <w:spacing w:line="312" w:lineRule="auto"/>
        <w:ind w:firstLine="720"/>
        <w:jc w:val="both"/>
        <w:rPr>
          <w:b/>
          <w:spacing w:val="6"/>
          <w:sz w:val="26"/>
          <w:szCs w:val="26"/>
          <w:highlight w:val="yellow"/>
        </w:rPr>
      </w:pPr>
    </w:p>
    <w:p w:rsidR="005052CC" w:rsidRDefault="005052CC" w:rsidP="005052CC">
      <w:pPr>
        <w:spacing w:line="312" w:lineRule="auto"/>
        <w:ind w:firstLine="720"/>
        <w:jc w:val="both"/>
        <w:rPr>
          <w:spacing w:val="6"/>
          <w:sz w:val="26"/>
          <w:szCs w:val="26"/>
        </w:rPr>
      </w:pPr>
      <w:r>
        <w:rPr>
          <w:b/>
          <w:spacing w:val="6"/>
          <w:sz w:val="26"/>
          <w:szCs w:val="26"/>
        </w:rPr>
        <w:t>II. NỘI DUNG TUYÊN TRUYỀN</w:t>
      </w:r>
    </w:p>
    <w:p w:rsidR="005052CC" w:rsidRDefault="005052CC" w:rsidP="005052CC">
      <w:pPr>
        <w:pStyle w:val="msolistparagraph0"/>
        <w:spacing w:before="0" w:beforeAutospacing="0" w:after="0" w:afterAutospacing="0" w:line="312" w:lineRule="auto"/>
        <w:ind w:left="1080" w:hanging="360"/>
        <w:contextualSpacing/>
        <w:jc w:val="both"/>
        <w:rPr>
          <w:spacing w:val="6"/>
          <w:sz w:val="26"/>
          <w:szCs w:val="26"/>
        </w:rPr>
      </w:pPr>
      <w:r>
        <w:rPr>
          <w:b/>
          <w:spacing w:val="6"/>
          <w:sz w:val="26"/>
          <w:szCs w:val="26"/>
        </w:rPr>
        <w:t>1.  Công tác tuyên truyền kỷ niệm các ngày lễ lớn</w:t>
      </w:r>
    </w:p>
    <w:p w:rsidR="005052CC" w:rsidRDefault="005052CC" w:rsidP="005052CC">
      <w:pPr>
        <w:pStyle w:val="ListParagraph"/>
        <w:spacing w:before="0" w:beforeAutospacing="0" w:after="0" w:afterAutospacing="0" w:line="312" w:lineRule="auto"/>
        <w:ind w:firstLine="720"/>
        <w:contextualSpacing/>
        <w:jc w:val="both"/>
        <w:rPr>
          <w:b/>
          <w:spacing w:val="6"/>
          <w:sz w:val="26"/>
          <w:szCs w:val="26"/>
        </w:rPr>
      </w:pPr>
      <w:r>
        <w:rPr>
          <w:b/>
          <w:i/>
          <w:spacing w:val="6"/>
          <w:sz w:val="26"/>
          <w:szCs w:val="26"/>
        </w:rPr>
        <w:t>- Tổ chức tuyên truyền kỷ niệm các ngày lễ lớn và các sự kiện lịch sử quan trọng trong năm 2016</w:t>
      </w:r>
    </w:p>
    <w:p w:rsidR="005052CC" w:rsidRDefault="005052CC" w:rsidP="005052C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Tuyên truyền các </w:t>
      </w:r>
      <w:r>
        <w:rPr>
          <w:color w:val="FF0000"/>
          <w:spacing w:val="6"/>
          <w:sz w:val="26"/>
          <w:szCs w:val="26"/>
        </w:rPr>
        <w:t>N</w:t>
      </w:r>
      <w:r>
        <w:rPr>
          <w:spacing w:val="6"/>
          <w:sz w:val="26"/>
          <w:szCs w:val="26"/>
        </w:rPr>
        <w:t xml:space="preserve">ghị quyết, </w:t>
      </w:r>
      <w:r>
        <w:rPr>
          <w:color w:val="FF0000"/>
          <w:spacing w:val="6"/>
          <w:sz w:val="26"/>
          <w:szCs w:val="26"/>
        </w:rPr>
        <w:t>K</w:t>
      </w:r>
      <w:r>
        <w:rPr>
          <w:spacing w:val="6"/>
          <w:sz w:val="26"/>
          <w:szCs w:val="26"/>
        </w:rPr>
        <w:t xml:space="preserve">ết luận, </w:t>
      </w:r>
      <w:r>
        <w:rPr>
          <w:color w:val="FF0000"/>
          <w:spacing w:val="6"/>
          <w:sz w:val="26"/>
          <w:szCs w:val="26"/>
        </w:rPr>
        <w:t>C</w:t>
      </w:r>
      <w:r>
        <w:rPr>
          <w:spacing w:val="6"/>
          <w:sz w:val="26"/>
          <w:szCs w:val="26"/>
        </w:rPr>
        <w:t>hỉ thị của Đảng; chính sách pháp  luật của nhà nước trong năm 2016;</w:t>
      </w:r>
    </w:p>
    <w:p w:rsidR="005052CC" w:rsidRDefault="005052CC" w:rsidP="005052C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Kỷ niệm 70 năm Ngày bầu cử Quốc hội nước Việt Nam Dân chủ Cộng hòa nay là nước Cộng hòa </w:t>
      </w:r>
      <w:r>
        <w:rPr>
          <w:color w:val="FF0000"/>
          <w:spacing w:val="6"/>
          <w:sz w:val="26"/>
          <w:szCs w:val="26"/>
        </w:rPr>
        <w:t>X</w:t>
      </w:r>
      <w:r>
        <w:rPr>
          <w:spacing w:val="6"/>
          <w:sz w:val="26"/>
          <w:szCs w:val="26"/>
        </w:rPr>
        <w:t xml:space="preserve">ã hội </w:t>
      </w:r>
      <w:r>
        <w:rPr>
          <w:color w:val="FF0000"/>
          <w:spacing w:val="6"/>
          <w:sz w:val="26"/>
          <w:szCs w:val="26"/>
        </w:rPr>
        <w:t>C</w:t>
      </w:r>
      <w:r>
        <w:rPr>
          <w:spacing w:val="6"/>
          <w:sz w:val="26"/>
          <w:szCs w:val="26"/>
        </w:rPr>
        <w:t xml:space="preserve">hủ nghĩa Việt Nam (06/01/1946 </w:t>
      </w:r>
      <w:r>
        <w:rPr>
          <w:rStyle w:val="Bodytext2"/>
          <w:rFonts w:eastAsia="Arial"/>
          <w:bCs/>
          <w:color w:val="FF0000"/>
          <w:spacing w:val="6"/>
          <w:sz w:val="26"/>
          <w:szCs w:val="26"/>
          <w:lang w:eastAsia="vi-VN"/>
        </w:rPr>
        <w:t>–</w:t>
      </w:r>
      <w:r>
        <w:rPr>
          <w:spacing w:val="6"/>
          <w:sz w:val="26"/>
          <w:szCs w:val="26"/>
        </w:rPr>
        <w:t xml:space="preserve"> 06/01/2016) </w:t>
      </w:r>
    </w:p>
    <w:p w:rsidR="005052CC" w:rsidRDefault="005052CC" w:rsidP="005052CC">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xml:space="preserve">+ Kỷ niệm 75 năm Ngày Bác Hồ </w:t>
      </w:r>
      <w:r>
        <w:rPr>
          <w:color w:val="FF0000"/>
          <w:spacing w:val="6"/>
          <w:sz w:val="26"/>
          <w:szCs w:val="26"/>
        </w:rPr>
        <w:t>về</w:t>
      </w:r>
      <w:r>
        <w:rPr>
          <w:spacing w:val="6"/>
          <w:sz w:val="26"/>
          <w:szCs w:val="26"/>
        </w:rPr>
        <w:t xml:space="preserve"> nước trực tiếpl ãnh đạo cách mạng (28/01/1941 – 28/01/2016)</w:t>
      </w:r>
    </w:p>
    <w:p w:rsidR="005052CC" w:rsidRDefault="005052CC" w:rsidP="005052CC">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xml:space="preserve">+ Kỷ niệm 86 năm </w:t>
      </w:r>
      <w:r>
        <w:rPr>
          <w:color w:val="FF0000"/>
          <w:spacing w:val="6"/>
          <w:sz w:val="26"/>
          <w:szCs w:val="26"/>
        </w:rPr>
        <w:t>N</w:t>
      </w:r>
      <w:r>
        <w:rPr>
          <w:spacing w:val="6"/>
          <w:sz w:val="26"/>
          <w:szCs w:val="26"/>
        </w:rPr>
        <w:t xml:space="preserve">gày thành lập Đảng </w:t>
      </w:r>
      <w:r>
        <w:rPr>
          <w:color w:val="FF0000"/>
          <w:spacing w:val="6"/>
          <w:sz w:val="26"/>
          <w:szCs w:val="26"/>
        </w:rPr>
        <w:t>C</w:t>
      </w:r>
      <w:r>
        <w:rPr>
          <w:spacing w:val="6"/>
          <w:sz w:val="26"/>
          <w:szCs w:val="26"/>
        </w:rPr>
        <w:t xml:space="preserve">ộng sản Việt Nam (03/02/1930 </w:t>
      </w:r>
      <w:r>
        <w:rPr>
          <w:rStyle w:val="Bodytext2"/>
          <w:rFonts w:eastAsia="Arial"/>
          <w:bCs/>
          <w:color w:val="FF0000"/>
          <w:spacing w:val="6"/>
          <w:sz w:val="26"/>
          <w:szCs w:val="26"/>
          <w:lang w:eastAsia="vi-VN"/>
        </w:rPr>
        <w:t>–</w:t>
      </w:r>
      <w:r>
        <w:rPr>
          <w:spacing w:val="6"/>
          <w:sz w:val="26"/>
          <w:szCs w:val="26"/>
        </w:rPr>
        <w:t>03/02/2016) và đón Tết Nguyên đán Bính Thân;</w:t>
      </w:r>
    </w:p>
    <w:p w:rsidR="005052CC" w:rsidRDefault="005052CC" w:rsidP="005052C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niện 110 năm Ngày sinh cố Thủ tướng Phạm Văn Đồng (01/03/1906 – 01/03/2016)</w:t>
      </w:r>
    </w:p>
    <w:p w:rsidR="005052CC" w:rsidRDefault="005052CC" w:rsidP="005052CC">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Giỗ Quốc </w:t>
      </w:r>
      <w:r>
        <w:rPr>
          <w:color w:val="FF0000"/>
          <w:spacing w:val="6"/>
          <w:sz w:val="26"/>
          <w:szCs w:val="26"/>
        </w:rPr>
        <w:t>t</w:t>
      </w:r>
      <w:r>
        <w:rPr>
          <w:spacing w:val="6"/>
          <w:sz w:val="26"/>
          <w:szCs w:val="26"/>
        </w:rPr>
        <w:t>ổ Hùng Vương (mồng 10 tháng 3 âm lịch).</w:t>
      </w:r>
    </w:p>
    <w:p w:rsidR="005052CC" w:rsidRDefault="005052CC" w:rsidP="005052CC">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Kỷ niệm </w:t>
      </w:r>
      <w:r>
        <w:rPr>
          <w:color w:val="FF0000"/>
          <w:spacing w:val="6"/>
          <w:sz w:val="26"/>
          <w:szCs w:val="26"/>
        </w:rPr>
        <w:t>N</w:t>
      </w:r>
      <w:r>
        <w:rPr>
          <w:spacing w:val="6"/>
          <w:sz w:val="26"/>
          <w:szCs w:val="26"/>
        </w:rPr>
        <w:t>gày thành lập Đoàn TNCS Hồ Chí Minh (26/03/1931 – 26/03/2016)</w:t>
      </w:r>
    </w:p>
    <w:p w:rsidR="005052CC" w:rsidRDefault="005052CC" w:rsidP="005052C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lastRenderedPageBreak/>
        <w:t>+ Kỷ niệm 110 năm Ngày sinh cố Tổng Bí thư Hà Huy Tập (24/04/1916 – 28/04/2016)</w:t>
      </w:r>
    </w:p>
    <w:p w:rsidR="005052CC" w:rsidRDefault="005052CC" w:rsidP="005052CC">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xml:space="preserve">+ Kỷ niệm 41 năm Ngày Giải phóng </w:t>
      </w:r>
      <w:r>
        <w:rPr>
          <w:color w:val="FF0000"/>
          <w:spacing w:val="6"/>
          <w:sz w:val="26"/>
          <w:szCs w:val="26"/>
        </w:rPr>
        <w:t>m</w:t>
      </w:r>
      <w:r>
        <w:rPr>
          <w:spacing w:val="6"/>
          <w:sz w:val="26"/>
          <w:szCs w:val="26"/>
        </w:rPr>
        <w:t>iền Nam thống nhất đất nước (30/04/1975 – 30/04/2016)</w:t>
      </w:r>
    </w:p>
    <w:p w:rsidR="005052CC" w:rsidRDefault="005052CC" w:rsidP="005052C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130 năm Ngày Quốc tế lao động (01/5/1886 – 01/</w:t>
      </w:r>
      <w:r>
        <w:rPr>
          <w:color w:val="FF0000"/>
          <w:spacing w:val="6"/>
          <w:sz w:val="26"/>
          <w:szCs w:val="26"/>
        </w:rPr>
        <w:t>0</w:t>
      </w:r>
      <w:r>
        <w:rPr>
          <w:spacing w:val="6"/>
          <w:sz w:val="26"/>
          <w:szCs w:val="26"/>
        </w:rPr>
        <w:t>5/2016)</w:t>
      </w:r>
    </w:p>
    <w:p w:rsidR="005052CC" w:rsidRDefault="005052CC" w:rsidP="005052C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Kỷ niệm 126 năm Ngày </w:t>
      </w:r>
      <w:r>
        <w:rPr>
          <w:color w:val="FF0000"/>
          <w:spacing w:val="6"/>
          <w:sz w:val="26"/>
          <w:szCs w:val="26"/>
        </w:rPr>
        <w:t>s</w:t>
      </w:r>
      <w:r>
        <w:rPr>
          <w:spacing w:val="6"/>
          <w:sz w:val="26"/>
          <w:szCs w:val="26"/>
        </w:rPr>
        <w:t xml:space="preserve">inh Chủ </w:t>
      </w:r>
      <w:r>
        <w:rPr>
          <w:color w:val="FF0000"/>
          <w:spacing w:val="6"/>
          <w:sz w:val="26"/>
          <w:szCs w:val="26"/>
        </w:rPr>
        <w:t>t</w:t>
      </w:r>
      <w:r>
        <w:rPr>
          <w:spacing w:val="6"/>
          <w:sz w:val="26"/>
          <w:szCs w:val="26"/>
        </w:rPr>
        <w:t>ịch Hồ Chí Minh (19/</w:t>
      </w:r>
      <w:r>
        <w:rPr>
          <w:color w:val="FF0000"/>
          <w:spacing w:val="6"/>
          <w:sz w:val="26"/>
          <w:szCs w:val="26"/>
        </w:rPr>
        <w:t>0</w:t>
      </w:r>
      <w:r>
        <w:rPr>
          <w:spacing w:val="6"/>
          <w:sz w:val="26"/>
          <w:szCs w:val="26"/>
        </w:rPr>
        <w:t>5/1890 – 19/</w:t>
      </w:r>
      <w:r>
        <w:rPr>
          <w:color w:val="FF0000"/>
          <w:spacing w:val="6"/>
          <w:sz w:val="26"/>
          <w:szCs w:val="26"/>
        </w:rPr>
        <w:t>0</w:t>
      </w:r>
      <w:r>
        <w:rPr>
          <w:spacing w:val="6"/>
          <w:sz w:val="26"/>
          <w:szCs w:val="26"/>
        </w:rPr>
        <w:t>5/2016)</w:t>
      </w:r>
    </w:p>
    <w:p w:rsidR="005052CC" w:rsidRDefault="005052CC" w:rsidP="005052C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105 năm Ngày Bác Hồ ra đi tìm đường cứu nước (</w:t>
      </w:r>
      <w:r>
        <w:rPr>
          <w:color w:val="FF0000"/>
          <w:spacing w:val="6"/>
          <w:sz w:val="26"/>
          <w:szCs w:val="26"/>
        </w:rPr>
        <w:t>0</w:t>
      </w:r>
      <w:r>
        <w:rPr>
          <w:spacing w:val="6"/>
          <w:sz w:val="26"/>
          <w:szCs w:val="26"/>
        </w:rPr>
        <w:t>5/</w:t>
      </w:r>
      <w:r>
        <w:rPr>
          <w:color w:val="FF0000"/>
          <w:spacing w:val="6"/>
          <w:sz w:val="26"/>
          <w:szCs w:val="26"/>
        </w:rPr>
        <w:t>0</w:t>
      </w:r>
      <w:r>
        <w:rPr>
          <w:spacing w:val="6"/>
          <w:sz w:val="26"/>
          <w:szCs w:val="26"/>
        </w:rPr>
        <w:t>6/1911 – 5/6/2016)</w:t>
      </w:r>
    </w:p>
    <w:p w:rsidR="005052CC" w:rsidRDefault="005052CC" w:rsidP="005052C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Kỷ niệm 71 năm Ngày Cách mạng </w:t>
      </w:r>
      <w:r>
        <w:rPr>
          <w:color w:val="FF0000"/>
          <w:spacing w:val="6"/>
          <w:sz w:val="26"/>
          <w:szCs w:val="26"/>
        </w:rPr>
        <w:t>t</w:t>
      </w:r>
      <w:r>
        <w:rPr>
          <w:spacing w:val="6"/>
          <w:sz w:val="26"/>
          <w:szCs w:val="26"/>
        </w:rPr>
        <w:t>háng tám (19/</w:t>
      </w:r>
      <w:r>
        <w:rPr>
          <w:color w:val="FF0000"/>
          <w:spacing w:val="6"/>
          <w:sz w:val="26"/>
          <w:szCs w:val="26"/>
        </w:rPr>
        <w:t>0</w:t>
      </w:r>
      <w:r>
        <w:rPr>
          <w:spacing w:val="6"/>
          <w:sz w:val="26"/>
          <w:szCs w:val="26"/>
        </w:rPr>
        <w:t>8/1945 – 19/</w:t>
      </w:r>
      <w:r>
        <w:rPr>
          <w:color w:val="FF0000"/>
          <w:spacing w:val="6"/>
          <w:sz w:val="26"/>
          <w:szCs w:val="26"/>
        </w:rPr>
        <w:t>0</w:t>
      </w:r>
      <w:r>
        <w:rPr>
          <w:spacing w:val="6"/>
          <w:sz w:val="26"/>
          <w:szCs w:val="26"/>
        </w:rPr>
        <w:t>8/2016) và Quốc khánh Nước Cộng hòa xã hội chủ nghĩa Việt Nam (02/</w:t>
      </w:r>
      <w:r>
        <w:rPr>
          <w:color w:val="FF0000"/>
          <w:spacing w:val="6"/>
          <w:sz w:val="26"/>
          <w:szCs w:val="26"/>
        </w:rPr>
        <w:t>0</w:t>
      </w:r>
      <w:r>
        <w:rPr>
          <w:spacing w:val="6"/>
          <w:sz w:val="26"/>
          <w:szCs w:val="26"/>
        </w:rPr>
        <w:t>9/1945 – 02/</w:t>
      </w:r>
      <w:r>
        <w:rPr>
          <w:color w:val="FF0000"/>
          <w:spacing w:val="6"/>
          <w:sz w:val="26"/>
          <w:szCs w:val="26"/>
        </w:rPr>
        <w:t>0</w:t>
      </w:r>
      <w:r>
        <w:rPr>
          <w:spacing w:val="6"/>
          <w:sz w:val="26"/>
          <w:szCs w:val="26"/>
        </w:rPr>
        <w:t>9/2016)</w:t>
      </w:r>
    </w:p>
    <w:p w:rsidR="005052CC" w:rsidRDefault="005052CC" w:rsidP="005052C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105 năm Ngày sinh cố Đại tướng Võ Nguyên Giáp (25/</w:t>
      </w:r>
      <w:r>
        <w:rPr>
          <w:color w:val="FF0000"/>
          <w:spacing w:val="6"/>
          <w:sz w:val="26"/>
          <w:szCs w:val="26"/>
        </w:rPr>
        <w:t>0</w:t>
      </w:r>
      <w:r>
        <w:rPr>
          <w:spacing w:val="6"/>
          <w:sz w:val="26"/>
          <w:szCs w:val="26"/>
        </w:rPr>
        <w:t>8/1911 – 25/</w:t>
      </w:r>
      <w:r>
        <w:rPr>
          <w:color w:val="FF0000"/>
          <w:spacing w:val="6"/>
          <w:sz w:val="26"/>
          <w:szCs w:val="26"/>
        </w:rPr>
        <w:t>0</w:t>
      </w:r>
      <w:r>
        <w:rPr>
          <w:spacing w:val="6"/>
          <w:sz w:val="26"/>
          <w:szCs w:val="26"/>
        </w:rPr>
        <w:t>8/2016)</w:t>
      </w:r>
    </w:p>
    <w:p w:rsidR="005052CC" w:rsidRDefault="005052CC" w:rsidP="005052C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70 năm Ngày Toàn quốc kháng chiến (19/12/1946 – 19/12/2016)</w:t>
      </w:r>
    </w:p>
    <w:p w:rsidR="005052CC" w:rsidRDefault="005052CC" w:rsidP="005052CC">
      <w:pPr>
        <w:pStyle w:val="msolistparagraphcxspmiddlecxspmiddle"/>
        <w:spacing w:before="0" w:beforeAutospacing="0" w:after="0" w:afterAutospacing="0" w:line="312" w:lineRule="auto"/>
        <w:contextualSpacing/>
        <w:jc w:val="both"/>
        <w:rPr>
          <w:b/>
          <w:spacing w:val="6"/>
          <w:sz w:val="26"/>
          <w:szCs w:val="26"/>
        </w:rPr>
      </w:pPr>
      <w:r>
        <w:rPr>
          <w:spacing w:val="6"/>
          <w:sz w:val="26"/>
          <w:szCs w:val="26"/>
        </w:rPr>
        <w:tab/>
      </w:r>
      <w:r>
        <w:rPr>
          <w:b/>
          <w:spacing w:val="6"/>
          <w:sz w:val="26"/>
          <w:szCs w:val="26"/>
        </w:rPr>
        <w:t>2. Tuyên truyền chủ trương, đường lối của Đảng; chính sách, pháp luật của Nhà nước:</w:t>
      </w:r>
    </w:p>
    <w:p w:rsidR="005052CC" w:rsidRDefault="005052CC" w:rsidP="005052CC">
      <w:pPr>
        <w:pStyle w:val="msolistparagraphcxspmiddlecxspmiddle"/>
        <w:spacing w:before="0" w:beforeAutospacing="0" w:after="0" w:afterAutospacing="0" w:line="312" w:lineRule="auto"/>
        <w:contextualSpacing/>
        <w:jc w:val="both"/>
        <w:rPr>
          <w:spacing w:val="6"/>
          <w:sz w:val="26"/>
          <w:szCs w:val="26"/>
        </w:rPr>
      </w:pPr>
      <w:r>
        <w:rPr>
          <w:b/>
          <w:spacing w:val="6"/>
          <w:sz w:val="26"/>
          <w:szCs w:val="26"/>
        </w:rPr>
        <w:tab/>
        <w:t>-</w:t>
      </w:r>
      <w:r>
        <w:rPr>
          <w:spacing w:val="6"/>
          <w:sz w:val="26"/>
          <w:szCs w:val="26"/>
        </w:rPr>
        <w:t>Tuyên truyền Nghị quyếtĐại hội đại biểu toàn quốc lần thứ XII của Đảng, Nghị quyết Đại hội Đảng bộ Thành phố lần thứ X.</w:t>
      </w:r>
    </w:p>
    <w:p w:rsidR="005052CC" w:rsidRDefault="005052CC" w:rsidP="005052CC">
      <w:pPr>
        <w:pStyle w:val="msolistparagraphcxspmiddlecxspmiddle"/>
        <w:spacing w:before="0" w:beforeAutospacing="0" w:after="0" w:afterAutospacing="0" w:line="312" w:lineRule="auto"/>
        <w:contextualSpacing/>
        <w:jc w:val="both"/>
        <w:rPr>
          <w:spacing w:val="6"/>
          <w:sz w:val="26"/>
          <w:szCs w:val="26"/>
        </w:rPr>
      </w:pPr>
      <w:r>
        <w:rPr>
          <w:spacing w:val="6"/>
          <w:sz w:val="26"/>
          <w:szCs w:val="26"/>
        </w:rPr>
        <w:tab/>
        <w:t>-Tiếp tục tuyên truyền Nghị quyết số 16-NQ/TW của Bộ Chính trị về phương hướng nhiệm vụ phát triển Thành phố Hồ Chí Minh đến năm 2020; Nghị quyết Hội nghị lần thứ 2 Ban Chấp hành Đảng bộ Thành phố khóa Xvề kết quả công tác xây dựng Đàng, xây dựng chính quyền, công tác dân vận năm 2015; nhiệm vụ, giải pháp năm 2016, kết quả thực hiện nhiệm vụ phát triển kinh tế - văn hóa – xã hội và ngân sách Thành phố năm 2015 và các nhiệm vụ, các giải pháp chủ yếu năm 2016.</w:t>
      </w:r>
    </w:p>
    <w:p w:rsidR="005052CC" w:rsidRDefault="005052CC" w:rsidP="005052CC">
      <w:pPr>
        <w:pStyle w:val="msolistparagraphcxspmiddlecxspmiddle"/>
        <w:spacing w:before="0" w:beforeAutospacing="0" w:after="0" w:afterAutospacing="0" w:line="312" w:lineRule="auto"/>
        <w:contextualSpacing/>
        <w:jc w:val="both"/>
        <w:rPr>
          <w:spacing w:val="6"/>
          <w:sz w:val="26"/>
          <w:szCs w:val="26"/>
        </w:rPr>
      </w:pPr>
      <w:r>
        <w:rPr>
          <w:spacing w:val="6"/>
          <w:sz w:val="26"/>
          <w:szCs w:val="26"/>
        </w:rPr>
        <w:tab/>
        <w:t>-Tiếp tục tuyên truyền việc thực hiện Nghị quyết Trung ương 4 khóa XI “ Một số vấn đề cấp bách về xây dựng Đảng hiện nay” gắn với Chỉ thị 03-CT/TW của Bộ Chính trị về tiếp tục đẩy mạnh việc học tập và làm theo tấm gương đạo đức Hồ Chí Minh</w:t>
      </w:r>
    </w:p>
    <w:p w:rsidR="005052CC" w:rsidRDefault="005052CC" w:rsidP="005052CC">
      <w:pPr>
        <w:pStyle w:val="msolistparagraphcxspmiddlecxspmiddle"/>
        <w:spacing w:before="0" w:beforeAutospacing="0" w:after="0" w:afterAutospacing="0" w:line="312" w:lineRule="auto"/>
        <w:contextualSpacing/>
        <w:jc w:val="both"/>
        <w:rPr>
          <w:spacing w:val="6"/>
          <w:sz w:val="26"/>
          <w:szCs w:val="26"/>
        </w:rPr>
      </w:pPr>
      <w:r>
        <w:rPr>
          <w:spacing w:val="6"/>
          <w:sz w:val="26"/>
          <w:szCs w:val="26"/>
        </w:rPr>
        <w:tab/>
        <w:t>-Tuyên truyền các Nghị quyết, kết luận, chỉ thị của Đảng; chính sách, pháp luật của Nhà nước trong năm 2016.</w:t>
      </w:r>
    </w:p>
    <w:p w:rsidR="005052CC" w:rsidRDefault="005052CC" w:rsidP="005052CC">
      <w:pPr>
        <w:pStyle w:val="msolistparagraphcxspmiddlecxspmiddle"/>
        <w:spacing w:before="0" w:beforeAutospacing="0" w:after="0" w:afterAutospacing="0" w:line="312" w:lineRule="auto"/>
        <w:contextualSpacing/>
        <w:jc w:val="both"/>
        <w:rPr>
          <w:spacing w:val="6"/>
          <w:sz w:val="26"/>
          <w:szCs w:val="26"/>
        </w:rPr>
      </w:pPr>
      <w:r>
        <w:rPr>
          <w:spacing w:val="6"/>
          <w:sz w:val="26"/>
          <w:szCs w:val="26"/>
        </w:rPr>
        <w:tab/>
        <w:t>-Tiếp tục tuyên truyền phổ biến thực hiện Hiến pháp nước Cộng hòa xã hội chủ nghĩa Việt Nam; Chiến lược biển Việt Nam đến năm 2020; Luật Biển Việt Nam.</w:t>
      </w:r>
    </w:p>
    <w:p w:rsidR="005052CC" w:rsidRDefault="005052CC" w:rsidP="005052CC">
      <w:pPr>
        <w:pStyle w:val="msolistparagraphcxspmiddlecxspmiddle"/>
        <w:spacing w:before="0" w:beforeAutospacing="0" w:after="0" w:afterAutospacing="0" w:line="312" w:lineRule="auto"/>
        <w:ind w:firstLine="720"/>
        <w:contextualSpacing/>
        <w:jc w:val="both"/>
        <w:rPr>
          <w:b/>
          <w:spacing w:val="6"/>
          <w:sz w:val="26"/>
          <w:szCs w:val="26"/>
        </w:rPr>
      </w:pPr>
      <w:r>
        <w:rPr>
          <w:b/>
          <w:spacing w:val="6"/>
          <w:sz w:val="26"/>
          <w:szCs w:val="26"/>
        </w:rPr>
        <w:t>3. Tuyên truyền các sự kiện, chuyên đề:</w:t>
      </w:r>
    </w:p>
    <w:p w:rsidR="005052CC" w:rsidRDefault="005052CC" w:rsidP="005052C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lastRenderedPageBreak/>
        <w:t xml:space="preserve">Tiếp tục đẩy mạnh việc học tập và làm theo tấm gương đạo đức Hồ Chí Minh, trọng tâm tuyên truyền chủ đề “Học tập và làm theo tấm gương đạo đức Hồ Chí Minh về trung thực, trách nhiệm; gắn bó với </w:t>
      </w:r>
      <w:r>
        <w:rPr>
          <w:color w:val="FF0000"/>
          <w:spacing w:val="6"/>
          <w:sz w:val="26"/>
          <w:szCs w:val="26"/>
        </w:rPr>
        <w:t>n</w:t>
      </w:r>
      <w:r>
        <w:rPr>
          <w:spacing w:val="6"/>
          <w:sz w:val="26"/>
          <w:szCs w:val="26"/>
        </w:rPr>
        <w:t>hân dân; đoàn kết, xây dựng Đảng trong sạch, vững mạnh” và các chủ đề của năm trước.</w:t>
      </w:r>
    </w:p>
    <w:p w:rsidR="005052CC" w:rsidRDefault="005052CC" w:rsidP="005052C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Tuyên truyền trong cán bộ, đảng viên, viên chức, người lao động và HSSV về thông tin đối ngoại, biển, đảo Việt Nam; kết quả phân giới cắm mốc; tuyên bố thành lập cộng đồng ASEAN trong đó Việt Nam là thành viên đóng góp tích cực cho ASEAN.</w:t>
      </w:r>
    </w:p>
    <w:p w:rsidR="005052CC" w:rsidRDefault="005052CC" w:rsidP="005052C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Thực hiện tích cực cuộc vận động người Việt Nam ưu tiên dùng hàng Việt Nam; An toàn giao thông; chiến </w:t>
      </w:r>
      <w:r>
        <w:rPr>
          <w:color w:val="FF0000"/>
          <w:spacing w:val="6"/>
          <w:sz w:val="26"/>
          <w:szCs w:val="26"/>
        </w:rPr>
        <w:t>lược</w:t>
      </w:r>
      <w:r>
        <w:rPr>
          <w:spacing w:val="6"/>
          <w:sz w:val="26"/>
          <w:szCs w:val="26"/>
        </w:rPr>
        <w:t xml:space="preserve"> cải cách hệ thống thuế giai đoạn 2011 </w:t>
      </w:r>
      <w:r>
        <w:rPr>
          <w:color w:val="FF0000"/>
          <w:spacing w:val="6"/>
          <w:sz w:val="26"/>
          <w:szCs w:val="26"/>
        </w:rPr>
        <w:t>–</w:t>
      </w:r>
      <w:r>
        <w:rPr>
          <w:spacing w:val="6"/>
          <w:sz w:val="26"/>
          <w:szCs w:val="26"/>
        </w:rPr>
        <w:t xml:space="preserve"> 2020.</w:t>
      </w:r>
    </w:p>
    <w:p w:rsidR="005052CC" w:rsidRDefault="005052CC" w:rsidP="005052CC">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xml:space="preserve">Kết quả thực hiện chương trình, mục tiêu quốc gia xây dựng nông thôn mới của Thành phố giai đoạn 2011 </w:t>
      </w:r>
      <w:r>
        <w:rPr>
          <w:color w:val="FF0000"/>
          <w:spacing w:val="6"/>
          <w:sz w:val="26"/>
          <w:szCs w:val="26"/>
        </w:rPr>
        <w:t xml:space="preserve">– </w:t>
      </w:r>
      <w:r>
        <w:rPr>
          <w:spacing w:val="6"/>
          <w:sz w:val="26"/>
          <w:szCs w:val="26"/>
        </w:rPr>
        <w:t>2015.</w:t>
      </w:r>
    </w:p>
    <w:p w:rsidR="005052CC" w:rsidRDefault="005052CC" w:rsidP="005052CC">
      <w:pPr>
        <w:spacing w:line="312" w:lineRule="auto"/>
        <w:ind w:firstLine="720"/>
        <w:jc w:val="both"/>
        <w:rPr>
          <w:spacing w:val="6"/>
          <w:sz w:val="26"/>
          <w:szCs w:val="26"/>
        </w:rPr>
      </w:pPr>
      <w:r>
        <w:rPr>
          <w:b/>
          <w:spacing w:val="6"/>
          <w:sz w:val="26"/>
          <w:szCs w:val="26"/>
        </w:rPr>
        <w:t xml:space="preserve">II. TRIỂN KHAI THỰC HIỆN: </w:t>
      </w:r>
    </w:p>
    <w:p w:rsidR="005052CC" w:rsidRDefault="005052CC" w:rsidP="005052CC">
      <w:pPr>
        <w:spacing w:line="312" w:lineRule="auto"/>
        <w:ind w:firstLine="720"/>
        <w:jc w:val="both"/>
        <w:rPr>
          <w:spacing w:val="6"/>
          <w:sz w:val="26"/>
          <w:szCs w:val="26"/>
        </w:rPr>
      </w:pPr>
      <w:r>
        <w:rPr>
          <w:spacing w:val="6"/>
          <w:sz w:val="26"/>
          <w:szCs w:val="26"/>
        </w:rPr>
        <w:t>Trên cơ sở kế hoạch công tác Tuyên giáo của Ban Chấp hành Đảng bộ năm 2016 đã xây dựng, Các chi bộ, các đơn vị, các đoàn thể của nhà trường tổ chức triển khai thực hiện tốt công tác Tuyên giáo năm 2016 đến cán bộ, đảng viên, viên chức, người lao động và HSSV toàn trường.</w:t>
      </w:r>
    </w:p>
    <w:p w:rsidR="005052CC" w:rsidRDefault="005052CC" w:rsidP="005052CC">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Căn cứ định hướng, nội dung tuyên truyền, Ban Chấp hành Đảng bộ xây dựng các hình thức tuyên truyền vào các thời điểm trước, trong và sau các dịp kỷ niệm, các ngày lễ lớn với các khẩu hiệu bằng băng rôn, pano, áp </w:t>
      </w:r>
      <w:r>
        <w:rPr>
          <w:color w:val="FF0000"/>
          <w:spacing w:val="6"/>
          <w:sz w:val="26"/>
          <w:szCs w:val="26"/>
        </w:rPr>
        <w:t>phích</w:t>
      </w:r>
      <w:r>
        <w:rPr>
          <w:spacing w:val="6"/>
          <w:sz w:val="26"/>
          <w:szCs w:val="26"/>
        </w:rPr>
        <w:t xml:space="preserve">, truyền thanh trong nhà trường. </w:t>
      </w:r>
    </w:p>
    <w:p w:rsidR="005052CC" w:rsidRDefault="005052CC" w:rsidP="005052CC">
      <w:pPr>
        <w:spacing w:line="312" w:lineRule="auto"/>
        <w:ind w:firstLine="720"/>
        <w:jc w:val="both"/>
        <w:rPr>
          <w:spacing w:val="6"/>
          <w:sz w:val="26"/>
          <w:szCs w:val="26"/>
        </w:rPr>
      </w:pPr>
      <w:r>
        <w:rPr>
          <w:spacing w:val="6"/>
          <w:sz w:val="26"/>
          <w:szCs w:val="26"/>
        </w:rPr>
        <w:t xml:space="preserve">Các chi bộ, các đơn vị, đoàn thể thực hiện tốt công tác vận động, tuyên truyền cho cán bộ, giảng viên, giáo viên, nhân viên và học sinh, sinh viên của đơn vị để hưởng ứng và tham gia đầy đủ các hoạt động dưới nhiều hình thức như: Photo tài liệu để tuyên truyền, giáo dục; nghe báo cáo tập trung và sinh hoạt chuyên đề; tổ chức kỷ niệm… </w:t>
      </w:r>
    </w:p>
    <w:p w:rsidR="005052CC" w:rsidRDefault="005052CC" w:rsidP="005052CC">
      <w:pPr>
        <w:spacing w:line="312" w:lineRule="auto"/>
        <w:ind w:firstLine="720"/>
        <w:jc w:val="both"/>
        <w:rPr>
          <w:spacing w:val="6"/>
          <w:sz w:val="26"/>
          <w:szCs w:val="26"/>
        </w:rPr>
      </w:pPr>
      <w:r>
        <w:rPr>
          <w:spacing w:val="6"/>
          <w:sz w:val="26"/>
          <w:szCs w:val="26"/>
        </w:rPr>
        <w:t xml:space="preserve">Đề nghị các cấp ủy chi bộ triển khai thực hiện đúng tiến độ thời gian công tác Tuyên giáo trong năm 2016 tạo sự chuyển biến tích cực trong nhận thức, tư tưởng và hành động của toàn thể cán bộ, đảng viên, viên chức, người lao động và HSSV gắn với việc thực hiện nhiệm vụ chính trị của Đảng bộ nhà trường. </w:t>
      </w:r>
    </w:p>
    <w:p w:rsidR="005052CC" w:rsidRDefault="005052CC" w:rsidP="005052CC">
      <w:pPr>
        <w:jc w:val="both"/>
        <w:rPr>
          <w:sz w:val="26"/>
          <w:szCs w:val="26"/>
        </w:rPr>
      </w:pPr>
    </w:p>
    <w:p w:rsidR="005052CC" w:rsidRDefault="005052CC" w:rsidP="005052CC">
      <w:pPr>
        <w:jc w:val="both"/>
        <w:rPr>
          <w:sz w:val="22"/>
          <w:szCs w:val="22"/>
        </w:rPr>
      </w:pPr>
      <w:r>
        <w:rPr>
          <w:b/>
          <w:i/>
          <w:sz w:val="22"/>
          <w:szCs w:val="22"/>
          <w:u w:val="single"/>
        </w:rPr>
        <w:t>Nơi nhận</w:t>
      </w:r>
      <w:r>
        <w:rPr>
          <w:b/>
          <w:i/>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sz w:val="26"/>
          <w:szCs w:val="26"/>
        </w:rPr>
        <w:t>T/M BCH ĐẢNG BỘ</w:t>
      </w:r>
    </w:p>
    <w:p w:rsidR="005052CC" w:rsidRDefault="005052CC" w:rsidP="005052CC">
      <w:pPr>
        <w:jc w:val="both"/>
        <w:rPr>
          <w:b/>
          <w:sz w:val="22"/>
          <w:szCs w:val="22"/>
        </w:rPr>
      </w:pPr>
      <w:r>
        <w:rPr>
          <w:b/>
          <w:sz w:val="22"/>
          <w:szCs w:val="22"/>
        </w:rPr>
        <w:t xml:space="preserve">- </w:t>
      </w:r>
      <w:r>
        <w:rPr>
          <w:sz w:val="22"/>
          <w:szCs w:val="22"/>
        </w:rPr>
        <w:t>Đảng ủy Sở Giáo dục và Đào tạo (để báo cáo);</w:t>
      </w:r>
      <w:r>
        <w:rPr>
          <w:sz w:val="22"/>
          <w:szCs w:val="22"/>
        </w:rPr>
        <w:tab/>
      </w:r>
      <w:r>
        <w:rPr>
          <w:sz w:val="22"/>
          <w:szCs w:val="22"/>
        </w:rPr>
        <w:tab/>
      </w:r>
      <w:r>
        <w:rPr>
          <w:sz w:val="22"/>
          <w:szCs w:val="22"/>
        </w:rPr>
        <w:tab/>
      </w:r>
      <w:r>
        <w:rPr>
          <w:sz w:val="22"/>
          <w:szCs w:val="22"/>
        </w:rPr>
        <w:tab/>
      </w:r>
      <w:r>
        <w:rPr>
          <w:b/>
          <w:sz w:val="26"/>
          <w:szCs w:val="26"/>
        </w:rPr>
        <w:t>Bí thư</w:t>
      </w:r>
    </w:p>
    <w:p w:rsidR="005052CC" w:rsidRDefault="005052CC" w:rsidP="005052CC">
      <w:pPr>
        <w:jc w:val="both"/>
        <w:rPr>
          <w:sz w:val="22"/>
          <w:szCs w:val="22"/>
        </w:rPr>
      </w:pPr>
      <w:r>
        <w:rPr>
          <w:sz w:val="22"/>
          <w:szCs w:val="22"/>
        </w:rPr>
        <w:t>- UV.BCH Đảng bộ;</w:t>
      </w:r>
    </w:p>
    <w:p w:rsidR="005052CC" w:rsidRDefault="005052CC" w:rsidP="005052CC">
      <w:pPr>
        <w:jc w:val="both"/>
        <w:rPr>
          <w:sz w:val="22"/>
          <w:szCs w:val="22"/>
        </w:rPr>
      </w:pPr>
      <w:r>
        <w:rPr>
          <w:sz w:val="22"/>
          <w:szCs w:val="22"/>
        </w:rPr>
        <w:t>- Bí thư các chi bộ trực thuộc Đảng bộ trường;</w:t>
      </w:r>
      <w:r>
        <w:rPr>
          <w:b/>
          <w:sz w:val="22"/>
          <w:szCs w:val="22"/>
        </w:rPr>
        <w:tab/>
      </w:r>
      <w:r>
        <w:rPr>
          <w:b/>
          <w:sz w:val="22"/>
          <w:szCs w:val="22"/>
        </w:rPr>
        <w:tab/>
      </w:r>
      <w:r>
        <w:rPr>
          <w:b/>
          <w:sz w:val="22"/>
          <w:szCs w:val="22"/>
        </w:rPr>
        <w:tab/>
      </w:r>
    </w:p>
    <w:p w:rsidR="005052CC" w:rsidRDefault="005052CC" w:rsidP="005052CC">
      <w:pPr>
        <w:jc w:val="both"/>
        <w:rPr>
          <w:sz w:val="22"/>
          <w:szCs w:val="22"/>
        </w:rPr>
      </w:pPr>
      <w:r>
        <w:rPr>
          <w:sz w:val="22"/>
          <w:szCs w:val="22"/>
        </w:rPr>
        <w:t xml:space="preserve">- Lưu VP Đảng ủy. </w:t>
      </w:r>
    </w:p>
    <w:p w:rsidR="005052CC" w:rsidRDefault="005052CC" w:rsidP="005052CC">
      <w:pPr>
        <w:ind w:left="5760"/>
        <w:jc w:val="both"/>
        <w:rPr>
          <w:b/>
          <w:sz w:val="26"/>
          <w:szCs w:val="26"/>
        </w:rPr>
      </w:pPr>
    </w:p>
    <w:p w:rsidR="00F4439E" w:rsidRDefault="00F4439E"/>
    <w:sectPr w:rsidR="00F4439E"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2CC"/>
    <w:rsid w:val="002E0240"/>
    <w:rsid w:val="00313193"/>
    <w:rsid w:val="00381967"/>
    <w:rsid w:val="005052CC"/>
    <w:rsid w:val="00F44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2CC"/>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
    <w:name w:val="msolistparagraphcxspmiddle"/>
    <w:basedOn w:val="Normal"/>
    <w:rsid w:val="005052CC"/>
    <w:pPr>
      <w:spacing w:before="100" w:beforeAutospacing="1" w:after="100" w:afterAutospacing="1"/>
    </w:pPr>
    <w:rPr>
      <w:sz w:val="24"/>
    </w:rPr>
  </w:style>
  <w:style w:type="paragraph" w:customStyle="1" w:styleId="msolistparagraph0">
    <w:name w:val="msolistparagraph"/>
    <w:basedOn w:val="Normal"/>
    <w:rsid w:val="005052CC"/>
    <w:pPr>
      <w:spacing w:before="100" w:beforeAutospacing="1" w:after="100" w:afterAutospacing="1"/>
    </w:pPr>
    <w:rPr>
      <w:sz w:val="24"/>
    </w:rPr>
  </w:style>
  <w:style w:type="character" w:customStyle="1" w:styleId="Bodytext2">
    <w:name w:val="Body text (2)_"/>
    <w:link w:val="Bodytext20"/>
    <w:locked/>
    <w:rsid w:val="005052CC"/>
    <w:rPr>
      <w:spacing w:val="10"/>
      <w:sz w:val="25"/>
      <w:szCs w:val="25"/>
      <w:shd w:val="clear" w:color="auto" w:fill="FFFFFF"/>
    </w:rPr>
  </w:style>
  <w:style w:type="paragraph" w:customStyle="1" w:styleId="Bodytext20">
    <w:name w:val="Body text (2)"/>
    <w:basedOn w:val="Normal"/>
    <w:link w:val="Bodytext2"/>
    <w:rsid w:val="005052CC"/>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5052CC"/>
    <w:pPr>
      <w:spacing w:before="100" w:beforeAutospacing="1" w:after="100" w:afterAutospacing="1"/>
    </w:pPr>
    <w:rPr>
      <w:sz w:val="24"/>
    </w:rPr>
  </w:style>
  <w:style w:type="character" w:customStyle="1" w:styleId="BodytextBold">
    <w:name w:val="Body text + Bold"/>
    <w:rsid w:val="005052CC"/>
    <w:rPr>
      <w:rFonts w:ascii="Times New Roman" w:hAnsi="Times New Roman" w:cs="Times New Roman" w:hint="default"/>
      <w:b/>
      <w:bCs/>
      <w:strike w:val="0"/>
      <w:dstrike w:val="0"/>
      <w:spacing w:val="10"/>
      <w:sz w:val="23"/>
      <w:szCs w:val="23"/>
      <w:u w:val="none"/>
      <w:effect w:val="none"/>
      <w:shd w:val="clear" w:color="auto" w:fill="FFFFFF"/>
    </w:rPr>
  </w:style>
  <w:style w:type="paragraph" w:styleId="ListParagraph">
    <w:name w:val="List Paragraph"/>
    <w:basedOn w:val="Normal"/>
    <w:uiPriority w:val="34"/>
    <w:qFormat/>
    <w:rsid w:val="005052CC"/>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5052CC"/>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2CC"/>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
    <w:name w:val="msolistparagraphcxspmiddle"/>
    <w:basedOn w:val="Normal"/>
    <w:rsid w:val="005052CC"/>
    <w:pPr>
      <w:spacing w:before="100" w:beforeAutospacing="1" w:after="100" w:afterAutospacing="1"/>
    </w:pPr>
    <w:rPr>
      <w:sz w:val="24"/>
    </w:rPr>
  </w:style>
  <w:style w:type="paragraph" w:customStyle="1" w:styleId="msolistparagraph0">
    <w:name w:val="msolistparagraph"/>
    <w:basedOn w:val="Normal"/>
    <w:rsid w:val="005052CC"/>
    <w:pPr>
      <w:spacing w:before="100" w:beforeAutospacing="1" w:after="100" w:afterAutospacing="1"/>
    </w:pPr>
    <w:rPr>
      <w:sz w:val="24"/>
    </w:rPr>
  </w:style>
  <w:style w:type="character" w:customStyle="1" w:styleId="Bodytext2">
    <w:name w:val="Body text (2)_"/>
    <w:link w:val="Bodytext20"/>
    <w:locked/>
    <w:rsid w:val="005052CC"/>
    <w:rPr>
      <w:spacing w:val="10"/>
      <w:sz w:val="25"/>
      <w:szCs w:val="25"/>
      <w:shd w:val="clear" w:color="auto" w:fill="FFFFFF"/>
    </w:rPr>
  </w:style>
  <w:style w:type="paragraph" w:customStyle="1" w:styleId="Bodytext20">
    <w:name w:val="Body text (2)"/>
    <w:basedOn w:val="Normal"/>
    <w:link w:val="Bodytext2"/>
    <w:rsid w:val="005052CC"/>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5052CC"/>
    <w:pPr>
      <w:spacing w:before="100" w:beforeAutospacing="1" w:after="100" w:afterAutospacing="1"/>
    </w:pPr>
    <w:rPr>
      <w:sz w:val="24"/>
    </w:rPr>
  </w:style>
  <w:style w:type="character" w:customStyle="1" w:styleId="BodytextBold">
    <w:name w:val="Body text + Bold"/>
    <w:rsid w:val="005052CC"/>
    <w:rPr>
      <w:rFonts w:ascii="Times New Roman" w:hAnsi="Times New Roman" w:cs="Times New Roman" w:hint="default"/>
      <w:b/>
      <w:bCs/>
      <w:strike w:val="0"/>
      <w:dstrike w:val="0"/>
      <w:spacing w:val="10"/>
      <w:sz w:val="23"/>
      <w:szCs w:val="23"/>
      <w:u w:val="none"/>
      <w:effect w:val="none"/>
      <w:shd w:val="clear" w:color="auto" w:fill="FFFFFF"/>
    </w:rPr>
  </w:style>
  <w:style w:type="paragraph" w:styleId="ListParagraph">
    <w:name w:val="List Paragraph"/>
    <w:basedOn w:val="Normal"/>
    <w:uiPriority w:val="34"/>
    <w:qFormat/>
    <w:rsid w:val="005052CC"/>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5052CC"/>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65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1208</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2016-03-24T04:02:00Z</dcterms:created>
  <dcterms:modified xsi:type="dcterms:W3CDTF">2016-03-24T04:15:00Z</dcterms:modified>
</cp:coreProperties>
</file>